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9D843" w14:textId="25EB8F1F" w:rsidR="00B31EBE" w:rsidRPr="001E4492" w:rsidRDefault="00B31EBE" w:rsidP="001E4492">
      <w:pPr>
        <w:jc w:val="center"/>
        <w:rPr>
          <w:b/>
          <w:bCs/>
        </w:rPr>
      </w:pPr>
      <w:r w:rsidRPr="001E4492">
        <w:rPr>
          <w:b/>
          <w:bCs/>
        </w:rPr>
        <w:t>Life Group Notes - Sunday 21</w:t>
      </w:r>
      <w:r w:rsidRPr="001E4492">
        <w:rPr>
          <w:b/>
          <w:bCs/>
          <w:vertAlign w:val="superscript"/>
        </w:rPr>
        <w:t>st</w:t>
      </w:r>
      <w:r w:rsidRPr="001E4492">
        <w:rPr>
          <w:b/>
          <w:bCs/>
        </w:rPr>
        <w:t xml:space="preserve"> June 2026</w:t>
      </w:r>
    </w:p>
    <w:p w14:paraId="77A7BB32" w14:textId="0868FF6E" w:rsidR="00B31EBE" w:rsidRPr="001E4492" w:rsidRDefault="00B31EBE" w:rsidP="001E4492">
      <w:pPr>
        <w:jc w:val="center"/>
        <w:rPr>
          <w:b/>
          <w:bCs/>
        </w:rPr>
      </w:pPr>
      <w:r w:rsidRPr="001E4492">
        <w:rPr>
          <w:b/>
          <w:bCs/>
        </w:rPr>
        <w:t>Genesis 45:1-14 and 50:19-20</w:t>
      </w:r>
    </w:p>
    <w:p w14:paraId="671454E7" w14:textId="13C83845" w:rsidR="00B31EBE" w:rsidRPr="001E4492" w:rsidRDefault="00B31EBE" w:rsidP="001E4492">
      <w:pPr>
        <w:jc w:val="center"/>
        <w:rPr>
          <w:b/>
          <w:bCs/>
        </w:rPr>
      </w:pPr>
      <w:r w:rsidRPr="001E4492">
        <w:rPr>
          <w:b/>
          <w:bCs/>
        </w:rPr>
        <w:t>Joseph and his Family</w:t>
      </w:r>
    </w:p>
    <w:p w14:paraId="3B5D475C" w14:textId="33B7BF2D" w:rsidR="00767730" w:rsidRDefault="00E70EC5" w:rsidP="00BC34E1">
      <w:pPr>
        <w:pStyle w:val="ListParagraph"/>
        <w:numPr>
          <w:ilvl w:val="0"/>
          <w:numId w:val="1"/>
        </w:numPr>
        <w:spacing w:line="360" w:lineRule="auto"/>
      </w:pPr>
      <w:r>
        <w:t xml:space="preserve">What things have made you who you are as a person? </w:t>
      </w:r>
      <w:r w:rsidR="00913503">
        <w:t xml:space="preserve">What role has been played by your family, where you grew up, your working life, </w:t>
      </w:r>
      <w:r w:rsidR="00DD3F65">
        <w:t xml:space="preserve">and </w:t>
      </w:r>
      <w:r w:rsidR="001E4492">
        <w:t>particular experiences?</w:t>
      </w:r>
      <w:r w:rsidR="00DD3F65">
        <w:t xml:space="preserve"> How has your faith shaped who you are</w:t>
      </w:r>
      <w:r w:rsidR="00E258CD">
        <w:t xml:space="preserve"> as a member of God’s family</w:t>
      </w:r>
      <w:r w:rsidR="00DD3F65">
        <w:t>?</w:t>
      </w:r>
    </w:p>
    <w:p w14:paraId="4BF33975" w14:textId="1148FF81" w:rsidR="00D36464" w:rsidRPr="004B53AE" w:rsidRDefault="00204FBF" w:rsidP="00BC34E1">
      <w:pPr>
        <w:pStyle w:val="ListParagraph"/>
        <w:numPr>
          <w:ilvl w:val="0"/>
          <w:numId w:val="1"/>
        </w:numPr>
        <w:spacing w:line="360" w:lineRule="auto"/>
      </w:pPr>
      <w:r w:rsidRPr="004B53AE">
        <w:rPr>
          <w:i/>
          <w:iCs/>
        </w:rPr>
        <w:t>A record of the genealogy of Jesus Christ, the son of David, the son of Abraham</w:t>
      </w:r>
      <w:r w:rsidR="00516EBA" w:rsidRPr="00516EBA">
        <w:t xml:space="preserve"> </w:t>
      </w:r>
      <w:r w:rsidR="00516EBA">
        <w:t>(</w:t>
      </w:r>
      <w:r w:rsidR="00516EBA" w:rsidRPr="00204FBF">
        <w:t>Matthew 1</w:t>
      </w:r>
      <w:r w:rsidR="00516EBA">
        <w:t>:</w:t>
      </w:r>
      <w:r w:rsidR="00516EBA" w:rsidRPr="00204FBF">
        <w:t>1</w:t>
      </w:r>
      <w:r w:rsidR="00516EBA">
        <w:t xml:space="preserve">). </w:t>
      </w:r>
      <w:r w:rsidR="00277DA1">
        <w:t xml:space="preserve">Why does the New Testament start by recording Jesus’ genealogy? </w:t>
      </w:r>
      <w:r w:rsidR="00277DA1">
        <w:rPr>
          <w:i/>
          <w:iCs/>
        </w:rPr>
        <w:t xml:space="preserve"> </w:t>
      </w:r>
      <w:r w:rsidR="00277DA1">
        <w:t>Why is it so important?</w:t>
      </w:r>
    </w:p>
    <w:p w14:paraId="32B3AB92" w14:textId="15041386" w:rsidR="009B5F7E" w:rsidRPr="00281AE7" w:rsidRDefault="009B5F7E" w:rsidP="00BC34E1">
      <w:pPr>
        <w:pStyle w:val="ListParagraph"/>
        <w:numPr>
          <w:ilvl w:val="0"/>
          <w:numId w:val="1"/>
        </w:numPr>
        <w:spacing w:line="360" w:lineRule="auto"/>
      </w:pPr>
      <w:r w:rsidRPr="009B5F7E">
        <w:rPr>
          <w:i/>
          <w:iCs/>
        </w:rPr>
        <w:t>If you belong to Christ, then you are Abraham’s seed (or offspring or family) and heirs according to the promise</w:t>
      </w:r>
      <w:r>
        <w:rPr>
          <w:i/>
          <w:iCs/>
        </w:rPr>
        <w:t xml:space="preserve"> (</w:t>
      </w:r>
      <w:r w:rsidR="00C50B81" w:rsidRPr="00516EBA">
        <w:t>G</w:t>
      </w:r>
      <w:r w:rsidRPr="00516EBA">
        <w:t>alatians 3</w:t>
      </w:r>
      <w:r w:rsidR="00C50B81" w:rsidRPr="00516EBA">
        <w:t>:29</w:t>
      </w:r>
      <w:r w:rsidR="00C50B81">
        <w:rPr>
          <w:i/>
          <w:iCs/>
        </w:rPr>
        <w:t>).</w:t>
      </w:r>
      <w:r w:rsidR="0080768F">
        <w:rPr>
          <w:i/>
          <w:iCs/>
        </w:rPr>
        <w:t xml:space="preserve"> </w:t>
      </w:r>
      <w:r w:rsidR="00A734AC" w:rsidRPr="00281AE7">
        <w:t xml:space="preserve">What was the promise made to Abraham? </w:t>
      </w:r>
      <w:r w:rsidR="006E0CD6" w:rsidRPr="00281AE7">
        <w:t xml:space="preserve">(See </w:t>
      </w:r>
      <w:r w:rsidR="00A734AC" w:rsidRPr="00281AE7">
        <w:t>Genesis 12</w:t>
      </w:r>
      <w:r w:rsidR="006E0CD6" w:rsidRPr="00281AE7">
        <w:t xml:space="preserve">:2-3) How does the New </w:t>
      </w:r>
      <w:r w:rsidR="00281AE7">
        <w:t>T</w:t>
      </w:r>
      <w:r w:rsidR="006E0CD6" w:rsidRPr="00281AE7">
        <w:t xml:space="preserve">estament understand the </w:t>
      </w:r>
      <w:r w:rsidR="00281AE7">
        <w:t xml:space="preserve">ultimate fulfilment of that </w:t>
      </w:r>
      <w:r w:rsidR="006E0CD6" w:rsidRPr="00281AE7">
        <w:t>promise</w:t>
      </w:r>
      <w:r w:rsidR="002F25BB" w:rsidRPr="00281AE7">
        <w:t xml:space="preserve">? </w:t>
      </w:r>
      <w:r w:rsidR="00281AE7">
        <w:t>(</w:t>
      </w:r>
      <w:r w:rsidR="002F25BB" w:rsidRPr="00281AE7">
        <w:t xml:space="preserve">See 1 John </w:t>
      </w:r>
      <w:r w:rsidR="008316A3" w:rsidRPr="00281AE7">
        <w:t>2:25</w:t>
      </w:r>
      <w:r w:rsidR="00281AE7">
        <w:t>)</w:t>
      </w:r>
    </w:p>
    <w:p w14:paraId="2B6A16B6" w14:textId="03BD235E" w:rsidR="004B53AE" w:rsidRDefault="00867C2C" w:rsidP="00BC34E1">
      <w:pPr>
        <w:pStyle w:val="ListParagraph"/>
        <w:numPr>
          <w:ilvl w:val="0"/>
          <w:numId w:val="1"/>
        </w:numPr>
        <w:spacing w:line="360" w:lineRule="auto"/>
      </w:pPr>
      <w:r>
        <w:t xml:space="preserve">God never speaks directly to Joseph as He did to Abraham, Isaac and Jacob. </w:t>
      </w:r>
      <w:r w:rsidR="0062022C">
        <w:t xml:space="preserve">God </w:t>
      </w:r>
      <w:r w:rsidR="00EC0B09">
        <w:t xml:space="preserve">blesses him in Potiphar’s house and in </w:t>
      </w:r>
      <w:proofErr w:type="gramStart"/>
      <w:r w:rsidR="00EC0B09">
        <w:t>prison</w:t>
      </w:r>
      <w:proofErr w:type="gramEnd"/>
      <w:r w:rsidR="00EC0B09">
        <w:t xml:space="preserve"> but Joseph </w:t>
      </w:r>
      <w:r w:rsidR="00AD1FF7">
        <w:t xml:space="preserve">also experiences deep suffering. What does his life teach us about </w:t>
      </w:r>
      <w:r w:rsidR="00E40984">
        <w:t>God’s work in our lives?</w:t>
      </w:r>
    </w:p>
    <w:p w14:paraId="186E7503" w14:textId="586DBC91" w:rsidR="006B2B85" w:rsidRDefault="00DD3F65" w:rsidP="00BC34E1">
      <w:pPr>
        <w:pStyle w:val="ListParagraph"/>
        <w:numPr>
          <w:ilvl w:val="0"/>
          <w:numId w:val="1"/>
        </w:numPr>
        <w:spacing w:line="360" w:lineRule="auto"/>
      </w:pPr>
      <w:r>
        <w:t>Why do you think that Joseph did not immediately</w:t>
      </w:r>
      <w:r w:rsidR="00737819">
        <w:t xml:space="preserve"> reveal himself to his brothers</w:t>
      </w:r>
      <w:r w:rsidR="00B658FD">
        <w:t xml:space="preserve"> when they came to Egypt</w:t>
      </w:r>
      <w:r w:rsidR="00737819">
        <w:t>? What was he trying to achieve</w:t>
      </w:r>
      <w:r w:rsidR="00A62A1D">
        <w:t xml:space="preserve"> instead of just personal revenge</w:t>
      </w:r>
      <w:r w:rsidR="00737819">
        <w:t>?</w:t>
      </w:r>
      <w:r w:rsidR="003A5181">
        <w:t xml:space="preserve"> </w:t>
      </w:r>
    </w:p>
    <w:p w14:paraId="29AEAB14" w14:textId="461407ED" w:rsidR="00737819" w:rsidRDefault="00737819" w:rsidP="00BC34E1">
      <w:pPr>
        <w:pStyle w:val="ListParagraph"/>
        <w:numPr>
          <w:ilvl w:val="0"/>
          <w:numId w:val="1"/>
        </w:numPr>
        <w:spacing w:line="360" w:lineRule="auto"/>
      </w:pPr>
      <w:r>
        <w:t>What was it ab</w:t>
      </w:r>
      <w:r w:rsidR="00B658FD">
        <w:t>o</w:t>
      </w:r>
      <w:r>
        <w:t>ut Jud</w:t>
      </w:r>
      <w:r w:rsidR="00B658FD">
        <w:t>ah’s willingness to be a substitute for Benjamin that broke Joseph’s heart?</w:t>
      </w:r>
      <w:r w:rsidR="0017253C">
        <w:t xml:space="preserve"> </w:t>
      </w:r>
      <w:r w:rsidR="00A47864">
        <w:t xml:space="preserve">(See </w:t>
      </w:r>
      <w:r w:rsidR="0017253C">
        <w:t>Genesis 4</w:t>
      </w:r>
      <w:r w:rsidR="00A47864">
        <w:t>4:32 – 45:3)</w:t>
      </w:r>
    </w:p>
    <w:p w14:paraId="64236583" w14:textId="2E788536" w:rsidR="00AE12CE" w:rsidRPr="004B53AE" w:rsidRDefault="00F85ECD" w:rsidP="00BC34E1">
      <w:pPr>
        <w:pStyle w:val="ListParagraph"/>
        <w:numPr>
          <w:ilvl w:val="0"/>
          <w:numId w:val="1"/>
        </w:numPr>
        <w:spacing w:line="360" w:lineRule="auto"/>
      </w:pPr>
      <w:r>
        <w:t xml:space="preserve">The story of Joseph and his brothers is </w:t>
      </w:r>
      <w:r w:rsidR="00935BA9">
        <w:t xml:space="preserve">a profound account of forgiveness and reconciliation within a fractured family. </w:t>
      </w:r>
      <w:r w:rsidR="00582D18">
        <w:t xml:space="preserve">Why </w:t>
      </w:r>
      <w:r w:rsidR="00C03028">
        <w:t>is it significant that these themes are so prominent in the first book of the Bible?</w:t>
      </w:r>
    </w:p>
    <w:p w14:paraId="0DA4F945" w14:textId="77777777" w:rsidR="004B53AE" w:rsidRDefault="004B53AE" w:rsidP="004B53AE">
      <w:pPr>
        <w:pStyle w:val="ListParagraph"/>
      </w:pPr>
    </w:p>
    <w:sectPr w:rsidR="004B53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4142"/>
    <w:multiLevelType w:val="hybridMultilevel"/>
    <w:tmpl w:val="AB6016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228CF"/>
    <w:multiLevelType w:val="hybridMultilevel"/>
    <w:tmpl w:val="8B4C4442"/>
    <w:lvl w:ilvl="0" w:tplc="14765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B64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38E1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988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A07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1C2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5AB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BE4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E0F4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AD15831"/>
    <w:multiLevelType w:val="hybridMultilevel"/>
    <w:tmpl w:val="1B0E466A"/>
    <w:lvl w:ilvl="0" w:tplc="9D6EFA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A8B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EC2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CCE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6C0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ED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C2F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E67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242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7F604F8"/>
    <w:multiLevelType w:val="hybridMultilevel"/>
    <w:tmpl w:val="843C82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190056">
    <w:abstractNumId w:val="3"/>
  </w:num>
  <w:num w:numId="2" w16cid:durableId="1291130834">
    <w:abstractNumId w:val="2"/>
  </w:num>
  <w:num w:numId="3" w16cid:durableId="559249559">
    <w:abstractNumId w:val="0"/>
  </w:num>
  <w:num w:numId="4" w16cid:durableId="1356269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BE"/>
    <w:rsid w:val="001172B1"/>
    <w:rsid w:val="0017253C"/>
    <w:rsid w:val="001E4492"/>
    <w:rsid w:val="00204FBF"/>
    <w:rsid w:val="00277DA1"/>
    <w:rsid w:val="00281AE7"/>
    <w:rsid w:val="002F25BB"/>
    <w:rsid w:val="003A5181"/>
    <w:rsid w:val="004B53AE"/>
    <w:rsid w:val="004E5DE5"/>
    <w:rsid w:val="00516EBA"/>
    <w:rsid w:val="00582D18"/>
    <w:rsid w:val="0062022C"/>
    <w:rsid w:val="006B2B85"/>
    <w:rsid w:val="006E0CD6"/>
    <w:rsid w:val="00737819"/>
    <w:rsid w:val="00767730"/>
    <w:rsid w:val="007908B5"/>
    <w:rsid w:val="0080768F"/>
    <w:rsid w:val="008316A3"/>
    <w:rsid w:val="00867C2C"/>
    <w:rsid w:val="00913503"/>
    <w:rsid w:val="00935BA9"/>
    <w:rsid w:val="009B5F7E"/>
    <w:rsid w:val="00A47864"/>
    <w:rsid w:val="00A62A1D"/>
    <w:rsid w:val="00A734AC"/>
    <w:rsid w:val="00AD1FF7"/>
    <w:rsid w:val="00AE12CE"/>
    <w:rsid w:val="00B31EBE"/>
    <w:rsid w:val="00B363D6"/>
    <w:rsid w:val="00B658FD"/>
    <w:rsid w:val="00BC34E1"/>
    <w:rsid w:val="00C03028"/>
    <w:rsid w:val="00C50B81"/>
    <w:rsid w:val="00CA1B54"/>
    <w:rsid w:val="00CD519B"/>
    <w:rsid w:val="00D36464"/>
    <w:rsid w:val="00DD3F65"/>
    <w:rsid w:val="00E258CD"/>
    <w:rsid w:val="00E40984"/>
    <w:rsid w:val="00E70EC5"/>
    <w:rsid w:val="00EC0B09"/>
    <w:rsid w:val="00EC6753"/>
    <w:rsid w:val="00F8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1F7F9"/>
  <w15:chartTrackingRefBased/>
  <w15:docId w15:val="{9C9A6051-BEE8-4B22-B3FA-5B2D574E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E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E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E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E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E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E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E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E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E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E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E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6" ma:contentTypeDescription="Create a new document." ma:contentTypeScope="" ma:versionID="be4c5feefdb336c22b437ba08a57be1a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569b1dc7b2139a4e2d195d5eada713d4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76456-0933-43c4-8e39-5e6b8d4e33b2">
      <Terms xmlns="http://schemas.microsoft.com/office/infopath/2007/PartnerControls"/>
    </lcf76f155ced4ddcb4097134ff3c332f>
    <TaxCatchAll xmlns="02885fbc-01f2-4f4d-9c3f-6c0d0adf6fd0" xsi:nil="true"/>
  </documentManagement>
</p:properties>
</file>

<file path=customXml/itemProps1.xml><?xml version="1.0" encoding="utf-8"?>
<ds:datastoreItem xmlns:ds="http://schemas.openxmlformats.org/officeDocument/2006/customXml" ds:itemID="{FABAB45D-6D29-4EF1-8C4E-34311006891E}"/>
</file>

<file path=customXml/itemProps2.xml><?xml version="1.0" encoding="utf-8"?>
<ds:datastoreItem xmlns:ds="http://schemas.openxmlformats.org/officeDocument/2006/customXml" ds:itemID="{9E830F0E-310F-4641-A6D0-4A26D8D98155}"/>
</file>

<file path=customXml/itemProps3.xml><?xml version="1.0" encoding="utf-8"?>
<ds:datastoreItem xmlns:ds="http://schemas.openxmlformats.org/officeDocument/2006/customXml" ds:itemID="{E943E1C0-C59F-410A-93BB-A6BA353B45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1293</Characters>
  <Application>Microsoft Office Word</Application>
  <DocSecurity>4</DocSecurity>
  <Lines>184</Lines>
  <Paragraphs>89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Simpkins</dc:creator>
  <cp:keywords/>
  <dc:description/>
  <cp:lastModifiedBy>Stephen Walker</cp:lastModifiedBy>
  <cp:revision>2</cp:revision>
  <dcterms:created xsi:type="dcterms:W3CDTF">2026-06-18T08:32:00Z</dcterms:created>
  <dcterms:modified xsi:type="dcterms:W3CDTF">2026-06-18T08:32:00Z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0x010100A82C1323BB29BF44AE67C89A5DFE53AB</vt:lpwstr>
  </property>
</Properties>
</file>