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8824" w14:textId="06ABF5C3" w:rsidR="00463796" w:rsidRDefault="000C4863" w:rsidP="008E6D92">
      <w:pPr>
        <w:jc w:val="center"/>
        <w:rPr>
          <w:sz w:val="22"/>
          <w:szCs w:val="22"/>
        </w:rPr>
      </w:pPr>
      <w:r w:rsidRPr="008E6D92">
        <w:rPr>
          <w:sz w:val="22"/>
          <w:szCs w:val="22"/>
        </w:rPr>
        <w:t>Sermon Notes – Sunday 2</w:t>
      </w:r>
      <w:r w:rsidRPr="008E6D92">
        <w:rPr>
          <w:sz w:val="22"/>
          <w:szCs w:val="22"/>
          <w:vertAlign w:val="superscript"/>
        </w:rPr>
        <w:t>nd</w:t>
      </w:r>
      <w:r w:rsidRPr="008E6D92">
        <w:rPr>
          <w:sz w:val="22"/>
          <w:szCs w:val="22"/>
        </w:rPr>
        <w:t xml:space="preserve"> July</w:t>
      </w:r>
    </w:p>
    <w:p w14:paraId="4A654193" w14:textId="3070BC7C" w:rsidR="008E6D92" w:rsidRPr="008E6D92" w:rsidRDefault="008E6D92" w:rsidP="008E6D92">
      <w:pPr>
        <w:jc w:val="center"/>
        <w:rPr>
          <w:sz w:val="22"/>
          <w:szCs w:val="22"/>
        </w:rPr>
      </w:pPr>
      <w:r>
        <w:rPr>
          <w:sz w:val="22"/>
          <w:szCs w:val="22"/>
        </w:rPr>
        <w:t>God’s abundant grace</w:t>
      </w:r>
    </w:p>
    <w:p w14:paraId="77E96453" w14:textId="77777777" w:rsidR="000C4863" w:rsidRPr="008E6D92" w:rsidRDefault="000C4863">
      <w:pPr>
        <w:rPr>
          <w:sz w:val="22"/>
          <w:szCs w:val="22"/>
        </w:rPr>
      </w:pPr>
    </w:p>
    <w:p w14:paraId="7F76A7AC" w14:textId="28617ABE" w:rsidR="00151765" w:rsidRPr="008E6D92" w:rsidRDefault="000C4863" w:rsidP="008E6D92">
      <w:pPr>
        <w:rPr>
          <w:sz w:val="22"/>
          <w:szCs w:val="22"/>
        </w:rPr>
      </w:pPr>
      <w:r w:rsidRPr="008E6D92">
        <w:rPr>
          <w:sz w:val="22"/>
          <w:szCs w:val="22"/>
        </w:rPr>
        <w:t>Read 1 Timothy 1:12-17.</w:t>
      </w:r>
      <w:r w:rsidR="008E6D92">
        <w:rPr>
          <w:sz w:val="22"/>
          <w:szCs w:val="22"/>
        </w:rPr>
        <w:t xml:space="preserve"> </w:t>
      </w:r>
      <w:r w:rsidRPr="008E6D92">
        <w:rPr>
          <w:sz w:val="22"/>
          <w:szCs w:val="22"/>
        </w:rPr>
        <w:t xml:space="preserve">Timothy was a young man chosen by Paul to accompany him on his mission. The letter is written to him while Timothy was in Ephesus, where Paul has asked </w:t>
      </w:r>
      <w:r w:rsidR="00E97491" w:rsidRPr="008E6D92">
        <w:rPr>
          <w:sz w:val="22"/>
          <w:szCs w:val="22"/>
        </w:rPr>
        <w:t>him</w:t>
      </w:r>
      <w:r w:rsidRPr="008E6D92">
        <w:rPr>
          <w:sz w:val="22"/>
          <w:szCs w:val="22"/>
        </w:rPr>
        <w:t xml:space="preserve"> to stay, </w:t>
      </w:r>
      <w:r w:rsidR="00E97491" w:rsidRPr="008E6D92">
        <w:rPr>
          <w:sz w:val="22"/>
          <w:szCs w:val="22"/>
        </w:rPr>
        <w:t xml:space="preserve">to </w:t>
      </w:r>
      <w:r w:rsidRPr="008E6D92">
        <w:rPr>
          <w:sz w:val="22"/>
          <w:szCs w:val="22"/>
        </w:rPr>
        <w:t>appoint elders and overseers</w:t>
      </w:r>
      <w:r w:rsidR="00E97491" w:rsidRPr="008E6D92">
        <w:rPr>
          <w:sz w:val="22"/>
          <w:szCs w:val="22"/>
        </w:rPr>
        <w:t xml:space="preserve"> in the church</w:t>
      </w:r>
      <w:r w:rsidRPr="008E6D92">
        <w:rPr>
          <w:sz w:val="22"/>
          <w:szCs w:val="22"/>
        </w:rPr>
        <w:t xml:space="preserve">, and to </w:t>
      </w:r>
      <w:r w:rsidR="00E97491" w:rsidRPr="008E6D92">
        <w:rPr>
          <w:sz w:val="22"/>
          <w:szCs w:val="22"/>
        </w:rPr>
        <w:t>stand up against those who were teaching things that were wrong</w:t>
      </w:r>
      <w:r w:rsidRPr="008E6D92">
        <w:rPr>
          <w:sz w:val="22"/>
          <w:szCs w:val="22"/>
        </w:rPr>
        <w:t>. In v</w:t>
      </w:r>
      <w:r w:rsidR="00E97491" w:rsidRPr="008E6D92">
        <w:rPr>
          <w:sz w:val="22"/>
          <w:szCs w:val="22"/>
        </w:rPr>
        <w:t xml:space="preserve">erses </w:t>
      </w:r>
      <w:r w:rsidRPr="008E6D92">
        <w:rPr>
          <w:sz w:val="22"/>
          <w:szCs w:val="22"/>
        </w:rPr>
        <w:t xml:space="preserve">12-17 Paul wants to encourage Timothy using his own testimony, and </w:t>
      </w:r>
      <w:r w:rsidR="00E97491" w:rsidRPr="008E6D92">
        <w:rPr>
          <w:sz w:val="22"/>
          <w:szCs w:val="22"/>
        </w:rPr>
        <w:t xml:space="preserve">of </w:t>
      </w:r>
      <w:r w:rsidRPr="008E6D92">
        <w:rPr>
          <w:sz w:val="22"/>
          <w:szCs w:val="22"/>
        </w:rPr>
        <w:t xml:space="preserve">how God’s grace has been poured out upon him abundantly (1:14). </w:t>
      </w:r>
    </w:p>
    <w:p w14:paraId="01686F6E" w14:textId="77777777" w:rsidR="00151765" w:rsidRPr="008E6D92" w:rsidRDefault="00151765" w:rsidP="000C4863">
      <w:pPr>
        <w:rPr>
          <w:sz w:val="22"/>
          <w:szCs w:val="22"/>
        </w:rPr>
      </w:pPr>
    </w:p>
    <w:p w14:paraId="182F659B" w14:textId="595A55D1" w:rsidR="000C4863" w:rsidRPr="008E6D92" w:rsidRDefault="000C4863" w:rsidP="00151765">
      <w:pPr>
        <w:pStyle w:val="ListParagraph"/>
        <w:numPr>
          <w:ilvl w:val="0"/>
          <w:numId w:val="1"/>
        </w:numPr>
        <w:rPr>
          <w:color w:val="000000" w:themeColor="text1"/>
          <w:sz w:val="22"/>
          <w:szCs w:val="22"/>
        </w:rPr>
      </w:pPr>
      <w:r w:rsidRPr="008E6D92">
        <w:rPr>
          <w:color w:val="000000" w:themeColor="text1"/>
          <w:sz w:val="22"/>
          <w:szCs w:val="22"/>
        </w:rPr>
        <w:t>What stands out to you in these verses?</w:t>
      </w:r>
    </w:p>
    <w:p w14:paraId="015194BD" w14:textId="63CFB3E8" w:rsidR="00A273E5" w:rsidRPr="008E6D92" w:rsidRDefault="00A273E5" w:rsidP="00151765">
      <w:pPr>
        <w:pStyle w:val="ListParagraph"/>
        <w:numPr>
          <w:ilvl w:val="0"/>
          <w:numId w:val="1"/>
        </w:numPr>
        <w:rPr>
          <w:color w:val="000000" w:themeColor="text1"/>
          <w:sz w:val="22"/>
          <w:szCs w:val="22"/>
        </w:rPr>
      </w:pPr>
      <w:r w:rsidRPr="008E6D92">
        <w:rPr>
          <w:color w:val="000000" w:themeColor="text1"/>
          <w:sz w:val="22"/>
          <w:szCs w:val="22"/>
        </w:rPr>
        <w:t>Based on this passage, how would you describe Paul before and after becoming a follower of Jesus?</w:t>
      </w:r>
    </w:p>
    <w:p w14:paraId="6346C249" w14:textId="63BD4C80" w:rsidR="00E97491" w:rsidRPr="008E6D92" w:rsidRDefault="00151765" w:rsidP="00A273E5">
      <w:pPr>
        <w:pStyle w:val="ListParagraph"/>
        <w:numPr>
          <w:ilvl w:val="0"/>
          <w:numId w:val="1"/>
        </w:numPr>
        <w:rPr>
          <w:color w:val="000000" w:themeColor="text1"/>
          <w:sz w:val="22"/>
          <w:szCs w:val="22"/>
        </w:rPr>
      </w:pPr>
      <w:r w:rsidRPr="008E6D92">
        <w:rPr>
          <w:color w:val="000000" w:themeColor="text1"/>
          <w:sz w:val="22"/>
          <w:szCs w:val="22"/>
        </w:rPr>
        <w:t xml:space="preserve">V13-15. </w:t>
      </w:r>
      <w:r w:rsidR="00E97491" w:rsidRPr="008E6D92">
        <w:rPr>
          <w:color w:val="000000" w:themeColor="text1"/>
          <w:sz w:val="22"/>
          <w:szCs w:val="22"/>
        </w:rPr>
        <w:t xml:space="preserve">Why </w:t>
      </w:r>
      <w:r w:rsidR="00A273E5" w:rsidRPr="008E6D92">
        <w:rPr>
          <w:color w:val="000000" w:themeColor="text1"/>
          <w:sz w:val="22"/>
          <w:szCs w:val="22"/>
        </w:rPr>
        <w:t>does Paul’s conversion give hope to others, even those who may feel that God will never accept them?</w:t>
      </w:r>
      <w:r w:rsidRPr="008E6D92">
        <w:rPr>
          <w:color w:val="000000" w:themeColor="text1"/>
          <w:sz w:val="22"/>
          <w:szCs w:val="22"/>
        </w:rPr>
        <w:t xml:space="preserve"> </w:t>
      </w:r>
    </w:p>
    <w:p w14:paraId="67206427" w14:textId="6FC10DEB" w:rsidR="00E97491" w:rsidRPr="008E6D92" w:rsidRDefault="00151765" w:rsidP="00151765">
      <w:pPr>
        <w:pStyle w:val="ListParagraph"/>
        <w:numPr>
          <w:ilvl w:val="0"/>
          <w:numId w:val="1"/>
        </w:numPr>
        <w:rPr>
          <w:color w:val="000000" w:themeColor="text1"/>
          <w:sz w:val="22"/>
          <w:szCs w:val="22"/>
        </w:rPr>
      </w:pPr>
      <w:r w:rsidRPr="008E6D92">
        <w:rPr>
          <w:color w:val="000000" w:themeColor="text1"/>
          <w:sz w:val="22"/>
          <w:szCs w:val="22"/>
        </w:rPr>
        <w:t>V</w:t>
      </w:r>
      <w:r w:rsidR="00E97491" w:rsidRPr="008E6D92">
        <w:rPr>
          <w:color w:val="000000" w:themeColor="text1"/>
          <w:sz w:val="22"/>
          <w:szCs w:val="22"/>
        </w:rPr>
        <w:t>14. Take a moment to think about your own journey of faith. How can you see the abundant grace of our God in your life</w:t>
      </w:r>
      <w:r w:rsidRPr="008E6D92">
        <w:rPr>
          <w:color w:val="000000" w:themeColor="text1"/>
          <w:sz w:val="22"/>
          <w:szCs w:val="22"/>
        </w:rPr>
        <w:t>?</w:t>
      </w:r>
      <w:r w:rsidR="00A273E5" w:rsidRPr="008E6D92">
        <w:rPr>
          <w:color w:val="000000" w:themeColor="text1"/>
          <w:sz w:val="22"/>
          <w:szCs w:val="22"/>
        </w:rPr>
        <w:t xml:space="preserve"> How has your journey been the same/different from Paul’s?</w:t>
      </w:r>
    </w:p>
    <w:p w14:paraId="35FC2719" w14:textId="0F93FEE9" w:rsidR="00E97491" w:rsidRPr="008E6D92" w:rsidRDefault="00151765" w:rsidP="00151765">
      <w:pPr>
        <w:pStyle w:val="ListParagraph"/>
        <w:numPr>
          <w:ilvl w:val="0"/>
          <w:numId w:val="1"/>
        </w:numPr>
        <w:rPr>
          <w:color w:val="000000" w:themeColor="text1"/>
          <w:sz w:val="22"/>
          <w:szCs w:val="22"/>
        </w:rPr>
      </w:pPr>
      <w:r w:rsidRPr="008E6D92">
        <w:rPr>
          <w:color w:val="000000" w:themeColor="text1"/>
          <w:sz w:val="22"/>
          <w:szCs w:val="22"/>
        </w:rPr>
        <w:t>V</w:t>
      </w:r>
      <w:r w:rsidR="00E97491" w:rsidRPr="008E6D92">
        <w:rPr>
          <w:color w:val="000000" w:themeColor="text1"/>
          <w:sz w:val="22"/>
          <w:szCs w:val="22"/>
        </w:rPr>
        <w:t>16. How might the grace of God</w:t>
      </w:r>
      <w:r w:rsidR="00A273E5" w:rsidRPr="008E6D92">
        <w:rPr>
          <w:color w:val="000000" w:themeColor="text1"/>
          <w:sz w:val="22"/>
          <w:szCs w:val="22"/>
        </w:rPr>
        <w:t xml:space="preserve"> be</w:t>
      </w:r>
      <w:r w:rsidR="008E6D92" w:rsidRPr="008E6D92">
        <w:rPr>
          <w:color w:val="000000" w:themeColor="text1"/>
          <w:sz w:val="22"/>
          <w:szCs w:val="22"/>
        </w:rPr>
        <w:t xml:space="preserve"> on</w:t>
      </w:r>
      <w:r w:rsidR="00E97491" w:rsidRPr="008E6D92">
        <w:rPr>
          <w:color w:val="000000" w:themeColor="text1"/>
          <w:sz w:val="22"/>
          <w:szCs w:val="22"/>
        </w:rPr>
        <w:t xml:space="preserve"> ‘display’ in our lives? How can this be an example to people who do not yet have faith in Christ?</w:t>
      </w:r>
    </w:p>
    <w:p w14:paraId="0A06A37A" w14:textId="4DABEC4F" w:rsidR="00A273E5" w:rsidRPr="008E6D92" w:rsidRDefault="00A273E5" w:rsidP="00151765">
      <w:pPr>
        <w:pStyle w:val="ListParagraph"/>
        <w:numPr>
          <w:ilvl w:val="0"/>
          <w:numId w:val="1"/>
        </w:numPr>
        <w:rPr>
          <w:color w:val="000000" w:themeColor="text1"/>
          <w:sz w:val="22"/>
          <w:szCs w:val="22"/>
        </w:rPr>
      </w:pPr>
      <w:r w:rsidRPr="008E6D92">
        <w:rPr>
          <w:color w:val="000000" w:themeColor="text1"/>
          <w:sz w:val="22"/>
          <w:szCs w:val="22"/>
        </w:rPr>
        <w:t>Look at V12. What encouragement can we take from this verse</w:t>
      </w:r>
      <w:r w:rsidR="008E6D92" w:rsidRPr="008E6D92">
        <w:rPr>
          <w:color w:val="000000" w:themeColor="text1"/>
          <w:sz w:val="22"/>
          <w:szCs w:val="22"/>
        </w:rPr>
        <w:t xml:space="preserve">, at times </w:t>
      </w:r>
      <w:r w:rsidRPr="008E6D92">
        <w:rPr>
          <w:color w:val="000000" w:themeColor="text1"/>
          <w:sz w:val="22"/>
          <w:szCs w:val="22"/>
        </w:rPr>
        <w:t>when we feel overwhelmed or unequipped?</w:t>
      </w:r>
    </w:p>
    <w:p w14:paraId="59038C0E" w14:textId="57957A8C" w:rsidR="008E6D92" w:rsidRPr="008E6D92" w:rsidRDefault="008E6D92" w:rsidP="00151765">
      <w:pPr>
        <w:pStyle w:val="ListParagraph"/>
        <w:numPr>
          <w:ilvl w:val="0"/>
          <w:numId w:val="1"/>
        </w:numPr>
        <w:rPr>
          <w:color w:val="000000" w:themeColor="text1"/>
          <w:sz w:val="22"/>
          <w:szCs w:val="22"/>
        </w:rPr>
      </w:pPr>
      <w:r w:rsidRPr="008E6D92">
        <w:rPr>
          <w:color w:val="000000" w:themeColor="text1"/>
          <w:sz w:val="22"/>
          <w:szCs w:val="22"/>
        </w:rPr>
        <w:t xml:space="preserve">What can you thank (v12) or praise (v17) God for today, </w:t>
      </w:r>
      <w:proofErr w:type="gramStart"/>
      <w:r w:rsidRPr="008E6D92">
        <w:rPr>
          <w:color w:val="000000" w:themeColor="text1"/>
          <w:sz w:val="22"/>
          <w:szCs w:val="22"/>
        </w:rPr>
        <w:t>in light of</w:t>
      </w:r>
      <w:proofErr w:type="gramEnd"/>
      <w:r w:rsidRPr="008E6D92">
        <w:rPr>
          <w:color w:val="000000" w:themeColor="text1"/>
          <w:sz w:val="22"/>
          <w:szCs w:val="22"/>
        </w:rPr>
        <w:t xml:space="preserve"> this passage?</w:t>
      </w:r>
    </w:p>
    <w:p w14:paraId="1B04945B" w14:textId="77777777" w:rsidR="00151765" w:rsidRPr="008E6D92" w:rsidRDefault="00151765" w:rsidP="00151765">
      <w:pPr>
        <w:rPr>
          <w:color w:val="000000" w:themeColor="text1"/>
          <w:sz w:val="22"/>
          <w:szCs w:val="22"/>
        </w:rPr>
      </w:pPr>
    </w:p>
    <w:p w14:paraId="7D81EE8E" w14:textId="143E4E00" w:rsidR="00151765" w:rsidRDefault="00151765" w:rsidP="00151765">
      <w:pPr>
        <w:rPr>
          <w:color w:val="000000" w:themeColor="text1"/>
          <w:sz w:val="22"/>
          <w:szCs w:val="22"/>
        </w:rPr>
      </w:pPr>
      <w:r w:rsidRPr="008E6D92">
        <w:rPr>
          <w:b/>
          <w:bCs/>
          <w:color w:val="000000" w:themeColor="text1"/>
          <w:sz w:val="22"/>
          <w:szCs w:val="22"/>
        </w:rPr>
        <w:t xml:space="preserve">Pray </w:t>
      </w:r>
      <w:r w:rsidRPr="008E6D92">
        <w:rPr>
          <w:color w:val="000000" w:themeColor="text1"/>
          <w:sz w:val="22"/>
          <w:szCs w:val="22"/>
        </w:rPr>
        <w:t>that we might all experience the love and grace of God afresh, and that we might effectively witness to those around us by the example of our lives. Perhaps there are people who come to mind who you might like to pray will come to faith.</w:t>
      </w:r>
    </w:p>
    <w:p w14:paraId="4AA25A78" w14:textId="77777777" w:rsidR="008E6D92" w:rsidRDefault="008E6D92" w:rsidP="00151765">
      <w:pPr>
        <w:rPr>
          <w:color w:val="000000" w:themeColor="text1"/>
          <w:sz w:val="22"/>
          <w:szCs w:val="22"/>
        </w:rPr>
      </w:pPr>
    </w:p>
    <w:p w14:paraId="079B3112" w14:textId="77777777" w:rsidR="008E6D92" w:rsidRDefault="008E6D92" w:rsidP="008E6D92">
      <w:pPr>
        <w:jc w:val="center"/>
        <w:rPr>
          <w:sz w:val="22"/>
          <w:szCs w:val="22"/>
        </w:rPr>
      </w:pPr>
      <w:r w:rsidRPr="008E6D92">
        <w:rPr>
          <w:sz w:val="22"/>
          <w:szCs w:val="22"/>
        </w:rPr>
        <w:t>Sermon Notes – Sunday 2</w:t>
      </w:r>
      <w:r w:rsidRPr="008E6D92">
        <w:rPr>
          <w:sz w:val="22"/>
          <w:szCs w:val="22"/>
          <w:vertAlign w:val="superscript"/>
        </w:rPr>
        <w:t>nd</w:t>
      </w:r>
      <w:r w:rsidRPr="008E6D92">
        <w:rPr>
          <w:sz w:val="22"/>
          <w:szCs w:val="22"/>
        </w:rPr>
        <w:t xml:space="preserve"> July</w:t>
      </w:r>
    </w:p>
    <w:p w14:paraId="67B62B72" w14:textId="77777777" w:rsidR="008E6D92" w:rsidRPr="008E6D92" w:rsidRDefault="008E6D92" w:rsidP="008E6D92">
      <w:pPr>
        <w:jc w:val="center"/>
        <w:rPr>
          <w:sz w:val="22"/>
          <w:szCs w:val="22"/>
        </w:rPr>
      </w:pPr>
      <w:r>
        <w:rPr>
          <w:sz w:val="22"/>
          <w:szCs w:val="22"/>
        </w:rPr>
        <w:t>God’s abundant grace</w:t>
      </w:r>
    </w:p>
    <w:p w14:paraId="52AD9F30" w14:textId="77777777" w:rsidR="008E6D92" w:rsidRPr="008E6D92" w:rsidRDefault="008E6D92" w:rsidP="008E6D92">
      <w:pPr>
        <w:rPr>
          <w:sz w:val="22"/>
          <w:szCs w:val="22"/>
        </w:rPr>
      </w:pPr>
    </w:p>
    <w:p w14:paraId="69C0C80E" w14:textId="77777777" w:rsidR="008E6D92" w:rsidRPr="008E6D92" w:rsidRDefault="008E6D92" w:rsidP="008E6D92">
      <w:pPr>
        <w:rPr>
          <w:sz w:val="22"/>
          <w:szCs w:val="22"/>
        </w:rPr>
      </w:pPr>
      <w:r w:rsidRPr="008E6D92">
        <w:rPr>
          <w:sz w:val="22"/>
          <w:szCs w:val="22"/>
        </w:rPr>
        <w:t>Read 1 Timothy 1:12-17.</w:t>
      </w:r>
      <w:r>
        <w:rPr>
          <w:sz w:val="22"/>
          <w:szCs w:val="22"/>
        </w:rPr>
        <w:t xml:space="preserve"> </w:t>
      </w:r>
      <w:r w:rsidRPr="008E6D92">
        <w:rPr>
          <w:sz w:val="22"/>
          <w:szCs w:val="22"/>
        </w:rPr>
        <w:t xml:space="preserve">Timothy was a young man chosen by Paul to accompany him on his mission. The letter is written to him while Timothy was in Ephesus, where Paul has asked him to stay, to appoint elders and overseers in the church, and to stand up against those who were teaching things that were wrong. In verses 12-17 Paul wants to encourage Timothy using his own testimony, and of how God’s grace has been poured out upon him abundantly (1:14). </w:t>
      </w:r>
    </w:p>
    <w:p w14:paraId="23C7B633" w14:textId="77777777" w:rsidR="008E6D92" w:rsidRPr="008E6D92" w:rsidRDefault="008E6D92" w:rsidP="008E6D92">
      <w:pPr>
        <w:rPr>
          <w:sz w:val="22"/>
          <w:szCs w:val="22"/>
        </w:rPr>
      </w:pPr>
    </w:p>
    <w:p w14:paraId="3FA598B2" w14:textId="77777777" w:rsidR="008E6D92" w:rsidRPr="008E6D92" w:rsidRDefault="008E6D92" w:rsidP="008E6D92">
      <w:pPr>
        <w:pStyle w:val="ListParagraph"/>
        <w:numPr>
          <w:ilvl w:val="0"/>
          <w:numId w:val="1"/>
        </w:numPr>
        <w:rPr>
          <w:color w:val="000000" w:themeColor="text1"/>
          <w:sz w:val="22"/>
          <w:szCs w:val="22"/>
        </w:rPr>
      </w:pPr>
      <w:r w:rsidRPr="008E6D92">
        <w:rPr>
          <w:color w:val="000000" w:themeColor="text1"/>
          <w:sz w:val="22"/>
          <w:szCs w:val="22"/>
        </w:rPr>
        <w:t>What stands out to you in these verses?</w:t>
      </w:r>
    </w:p>
    <w:p w14:paraId="4EDFBA28" w14:textId="77777777" w:rsidR="008E6D92" w:rsidRPr="008E6D92" w:rsidRDefault="008E6D92" w:rsidP="008E6D92">
      <w:pPr>
        <w:pStyle w:val="ListParagraph"/>
        <w:numPr>
          <w:ilvl w:val="0"/>
          <w:numId w:val="1"/>
        </w:numPr>
        <w:rPr>
          <w:color w:val="000000" w:themeColor="text1"/>
          <w:sz w:val="22"/>
          <w:szCs w:val="22"/>
        </w:rPr>
      </w:pPr>
      <w:r w:rsidRPr="008E6D92">
        <w:rPr>
          <w:color w:val="000000" w:themeColor="text1"/>
          <w:sz w:val="22"/>
          <w:szCs w:val="22"/>
        </w:rPr>
        <w:t>Based on this passage, how would you describe Paul before and after becoming a follower of Jesus?</w:t>
      </w:r>
    </w:p>
    <w:p w14:paraId="77F57408" w14:textId="77777777" w:rsidR="008E6D92" w:rsidRPr="008E6D92" w:rsidRDefault="008E6D92" w:rsidP="008E6D92">
      <w:pPr>
        <w:pStyle w:val="ListParagraph"/>
        <w:numPr>
          <w:ilvl w:val="0"/>
          <w:numId w:val="1"/>
        </w:numPr>
        <w:rPr>
          <w:color w:val="000000" w:themeColor="text1"/>
          <w:sz w:val="22"/>
          <w:szCs w:val="22"/>
        </w:rPr>
      </w:pPr>
      <w:r w:rsidRPr="008E6D92">
        <w:rPr>
          <w:color w:val="000000" w:themeColor="text1"/>
          <w:sz w:val="22"/>
          <w:szCs w:val="22"/>
        </w:rPr>
        <w:t xml:space="preserve">V13-15. Why does Paul’s conversion give hope to others, even those who may feel that God will never accept them? </w:t>
      </w:r>
    </w:p>
    <w:p w14:paraId="1E715F81" w14:textId="77777777" w:rsidR="008E6D92" w:rsidRPr="008E6D92" w:rsidRDefault="008E6D92" w:rsidP="008E6D92">
      <w:pPr>
        <w:pStyle w:val="ListParagraph"/>
        <w:numPr>
          <w:ilvl w:val="0"/>
          <w:numId w:val="1"/>
        </w:numPr>
        <w:rPr>
          <w:color w:val="000000" w:themeColor="text1"/>
          <w:sz w:val="22"/>
          <w:szCs w:val="22"/>
        </w:rPr>
      </w:pPr>
      <w:r w:rsidRPr="008E6D92">
        <w:rPr>
          <w:color w:val="000000" w:themeColor="text1"/>
          <w:sz w:val="22"/>
          <w:szCs w:val="22"/>
        </w:rPr>
        <w:t>V14. Take a moment to think about your own journey of faith. How can you see the abundant grace of our God in your life? How has your journey been the same/different from Paul’s?</w:t>
      </w:r>
    </w:p>
    <w:p w14:paraId="7E69906E" w14:textId="77777777" w:rsidR="008E6D92" w:rsidRPr="008E6D92" w:rsidRDefault="008E6D92" w:rsidP="008E6D92">
      <w:pPr>
        <w:pStyle w:val="ListParagraph"/>
        <w:numPr>
          <w:ilvl w:val="0"/>
          <w:numId w:val="1"/>
        </w:numPr>
        <w:rPr>
          <w:color w:val="000000" w:themeColor="text1"/>
          <w:sz w:val="22"/>
          <w:szCs w:val="22"/>
        </w:rPr>
      </w:pPr>
      <w:r w:rsidRPr="008E6D92">
        <w:rPr>
          <w:color w:val="000000" w:themeColor="text1"/>
          <w:sz w:val="22"/>
          <w:szCs w:val="22"/>
        </w:rPr>
        <w:t>V16. How might the grace of God be on ‘display’ in our lives? How can this be an example to people who do not yet have faith in Christ?</w:t>
      </w:r>
    </w:p>
    <w:p w14:paraId="32D6D17C" w14:textId="77777777" w:rsidR="008E6D92" w:rsidRPr="008E6D92" w:rsidRDefault="008E6D92" w:rsidP="008E6D92">
      <w:pPr>
        <w:pStyle w:val="ListParagraph"/>
        <w:numPr>
          <w:ilvl w:val="0"/>
          <w:numId w:val="1"/>
        </w:numPr>
        <w:rPr>
          <w:color w:val="000000" w:themeColor="text1"/>
          <w:sz w:val="22"/>
          <w:szCs w:val="22"/>
        </w:rPr>
      </w:pPr>
      <w:r w:rsidRPr="008E6D92">
        <w:rPr>
          <w:color w:val="000000" w:themeColor="text1"/>
          <w:sz w:val="22"/>
          <w:szCs w:val="22"/>
        </w:rPr>
        <w:t>Look at V12. What encouragement can we take from this verse, at times when we feel overwhelmed or unequipped?</w:t>
      </w:r>
    </w:p>
    <w:p w14:paraId="762F4FE5" w14:textId="77777777" w:rsidR="008E6D92" w:rsidRPr="008E6D92" w:rsidRDefault="008E6D92" w:rsidP="008E6D92">
      <w:pPr>
        <w:pStyle w:val="ListParagraph"/>
        <w:numPr>
          <w:ilvl w:val="0"/>
          <w:numId w:val="1"/>
        </w:numPr>
        <w:rPr>
          <w:color w:val="000000" w:themeColor="text1"/>
          <w:sz w:val="22"/>
          <w:szCs w:val="22"/>
        </w:rPr>
      </w:pPr>
      <w:r w:rsidRPr="008E6D92">
        <w:rPr>
          <w:color w:val="000000" w:themeColor="text1"/>
          <w:sz w:val="22"/>
          <w:szCs w:val="22"/>
        </w:rPr>
        <w:t xml:space="preserve">What can you thank (v12) or praise (v17) God for today, </w:t>
      </w:r>
      <w:proofErr w:type="gramStart"/>
      <w:r w:rsidRPr="008E6D92">
        <w:rPr>
          <w:color w:val="000000" w:themeColor="text1"/>
          <w:sz w:val="22"/>
          <w:szCs w:val="22"/>
        </w:rPr>
        <w:t>in light of</w:t>
      </w:r>
      <w:proofErr w:type="gramEnd"/>
      <w:r w:rsidRPr="008E6D92">
        <w:rPr>
          <w:color w:val="000000" w:themeColor="text1"/>
          <w:sz w:val="22"/>
          <w:szCs w:val="22"/>
        </w:rPr>
        <w:t xml:space="preserve"> this passage?</w:t>
      </w:r>
    </w:p>
    <w:p w14:paraId="1018F9D5" w14:textId="77777777" w:rsidR="008E6D92" w:rsidRPr="008E6D92" w:rsidRDefault="008E6D92" w:rsidP="008E6D92">
      <w:pPr>
        <w:rPr>
          <w:color w:val="000000" w:themeColor="text1"/>
          <w:sz w:val="22"/>
          <w:szCs w:val="22"/>
        </w:rPr>
      </w:pPr>
    </w:p>
    <w:p w14:paraId="29351AC0" w14:textId="77777777" w:rsidR="008E6D92" w:rsidRPr="008E6D92" w:rsidRDefault="008E6D92" w:rsidP="008E6D92">
      <w:pPr>
        <w:rPr>
          <w:color w:val="000000" w:themeColor="text1"/>
          <w:sz w:val="22"/>
          <w:szCs w:val="22"/>
        </w:rPr>
      </w:pPr>
      <w:r w:rsidRPr="008E6D92">
        <w:rPr>
          <w:b/>
          <w:bCs/>
          <w:color w:val="000000" w:themeColor="text1"/>
          <w:sz w:val="22"/>
          <w:szCs w:val="22"/>
        </w:rPr>
        <w:t xml:space="preserve">Pray </w:t>
      </w:r>
      <w:r w:rsidRPr="008E6D92">
        <w:rPr>
          <w:color w:val="000000" w:themeColor="text1"/>
          <w:sz w:val="22"/>
          <w:szCs w:val="22"/>
        </w:rPr>
        <w:t>that we might all experience the love and grace of God afresh, and that we might effectively witness to those around us by the example of our lives. Perhaps there are people who come to mind who you might like to pray will come to faith.</w:t>
      </w:r>
    </w:p>
    <w:p w14:paraId="56D013FA" w14:textId="77777777" w:rsidR="008E6D92" w:rsidRPr="008E6D92" w:rsidRDefault="008E6D92" w:rsidP="00151765">
      <w:pPr>
        <w:rPr>
          <w:color w:val="000000" w:themeColor="text1"/>
          <w:sz w:val="22"/>
          <w:szCs w:val="22"/>
        </w:rPr>
      </w:pPr>
    </w:p>
    <w:sectPr w:rsidR="008E6D92" w:rsidRPr="008E6D92" w:rsidSect="00D76E06">
      <w:pgSz w:w="16840" w:h="11900" w:orient="landscape"/>
      <w:pgMar w:top="1440" w:right="1440" w:bottom="1440" w:left="1440" w:header="708" w:footer="708" w:gutter="0"/>
      <w:cols w:num="2" w:space="15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54972"/>
    <w:multiLevelType w:val="hybridMultilevel"/>
    <w:tmpl w:val="CCEA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8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63"/>
    <w:rsid w:val="000C4863"/>
    <w:rsid w:val="00151765"/>
    <w:rsid w:val="003A79FB"/>
    <w:rsid w:val="00463796"/>
    <w:rsid w:val="008E6D92"/>
    <w:rsid w:val="00A273E5"/>
    <w:rsid w:val="00D76E06"/>
    <w:rsid w:val="00E9749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A2BD"/>
  <w15:chartTrackingRefBased/>
  <w15:docId w15:val="{416CFC23-B705-D249-84C3-D47F2127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Curate</dc:creator>
  <cp:keywords/>
  <dc:description/>
  <cp:lastModifiedBy>Stephen Walker</cp:lastModifiedBy>
  <cp:revision>2</cp:revision>
  <dcterms:created xsi:type="dcterms:W3CDTF">2023-06-29T15:06:00Z</dcterms:created>
  <dcterms:modified xsi:type="dcterms:W3CDTF">2023-06-29T15:06:00Z</dcterms:modified>
</cp:coreProperties>
</file>