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D1B0" w14:textId="03157972" w:rsidR="005C11CC" w:rsidRDefault="007E7FF3">
      <w:r>
        <w:t>Fabric report for 2020</w:t>
      </w:r>
      <w:r>
        <w:br/>
      </w:r>
      <w:r>
        <w:br/>
        <w:t xml:space="preserve">Lockdown has obviously affected the whole church but much of 2020 was taken up by carrying out the recommendations in the quinquennial report. We are so fortunate and thankful to Kevin Lambert who has so kindly carried out a huge amount of this work in addition to many other repairs and decorating etc </w:t>
      </w:r>
      <w:proofErr w:type="spellStart"/>
      <w:r>
        <w:t>etc</w:t>
      </w:r>
      <w:proofErr w:type="spellEnd"/>
      <w:r>
        <w:t xml:space="preserve"> that he spots that need doing and together with Mary they do a fantastic job in cleaning the church.</w:t>
      </w:r>
      <w:r>
        <w:br/>
        <w:t>The largest job and expense in 2020 was to replace the lead roof and carry out repairs to the parapets above the sanctuary, a major job carried out by Sweets.</w:t>
      </w:r>
      <w:r>
        <w:br/>
        <w:t>Virtually all of the recommendations in the quinquennial report have now been addressed.</w:t>
      </w:r>
      <w:r>
        <w:br/>
        <w:t>Allen Snow in his kind usual way has carried out all the monthly emergency lighting and other tests together with numerous other checks and carrying out any necessary repairs etc with the help of Brent Dale to investigate any electrical problems.</w:t>
      </w:r>
      <w:r>
        <w:br/>
        <w:t>Rota’s for deputy wardens, welcome teams etc have been thrown into disarray because of covid but many thanks to those who were able to carry on and to those who have stepped into the breach at this difficult time.</w:t>
      </w:r>
      <w:r>
        <w:br/>
        <w:t>Thanks also to the many others who have helped out in any way during this most unusual of years.</w:t>
      </w:r>
      <w:r>
        <w:br/>
      </w:r>
    </w:p>
    <w:sectPr w:rsidR="005C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FF3"/>
    <w:rsid w:val="005C11CC"/>
    <w:rsid w:val="006D7372"/>
    <w:rsid w:val="007E7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B058"/>
  <w15:chartTrackingRefBased/>
  <w15:docId w15:val="{28AF89C7-0098-4FB4-9FDE-F4599A54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Administrator</dc:creator>
  <cp:keywords/>
  <dc:description/>
  <cp:lastModifiedBy>Office Administrator</cp:lastModifiedBy>
  <cp:revision>2</cp:revision>
  <dcterms:created xsi:type="dcterms:W3CDTF">2021-04-08T14:26:00Z</dcterms:created>
  <dcterms:modified xsi:type="dcterms:W3CDTF">2021-04-08T14:26:00Z</dcterms:modified>
</cp:coreProperties>
</file>